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A5EDA" w:rsidRDefault="004B09D1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before="116" w:line="228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Mẫu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số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01.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Đơn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đề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nghị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giao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đất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;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cho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thuê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đất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;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giao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đất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cho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thuê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đất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đồng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thời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giao</w:t>
      </w:r>
      <w:proofErr w:type="spellEnd"/>
      <w:proofErr w:type="gram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khu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vực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biển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để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thực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hiện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hoạt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động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lấn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biển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;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giao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đất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và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giao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rừng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;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cho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thuê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đất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và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cho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thuê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rừng</w:t>
      </w:r>
      <w:proofErr w:type="spellEnd"/>
    </w:p>
    <w:p w:rsidR="000A5EDA" w:rsidRDefault="004B09D1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before="429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5"/>
          <w:szCs w:val="25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5"/>
          <w:szCs w:val="25"/>
        </w:rPr>
        <w:t>CỘNG HÒA XÃ HỘI CHỦ NGHĨA VIỆT NAM</w:t>
      </w:r>
    </w:p>
    <w:p w:rsidR="000A5EDA" w:rsidRDefault="004B09D1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line="240" w:lineRule="auto"/>
        <w:ind w:right="-1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>Độc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>lập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 xml:space="preserve"> -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>Tự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 xml:space="preserve"> do -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>Hạnh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>phú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c</w:t>
      </w:r>
      <w:proofErr w:type="spellEnd"/>
    </w:p>
    <w:p w:rsidR="000A5EDA" w:rsidRDefault="004B09D1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line="240" w:lineRule="auto"/>
        <w:ind w:right="5430"/>
        <w:jc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.</w:t>
      </w:r>
    </w:p>
    <w:p w:rsidR="000A5EDA" w:rsidRDefault="00F03037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line="240" w:lineRule="auto"/>
        <w:ind w:right="-1"/>
        <w:jc w:val="center"/>
        <w:rPr>
          <w:rFonts w:ascii="Times New Roman" w:eastAsia="Times New Roman" w:hAnsi="Times New Roman" w:cs="Times New Roman"/>
          <w:i/>
          <w:iCs/>
          <w:color w:val="000000"/>
          <w:sz w:val="25"/>
          <w:szCs w:val="25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5"/>
          <w:szCs w:val="25"/>
        </w:rPr>
        <w:t xml:space="preserve">                                                   </w:t>
      </w:r>
      <w:proofErr w:type="gramStart"/>
      <w:r w:rsidR="004B09D1">
        <w:rPr>
          <w:rFonts w:ascii="Times New Roman" w:eastAsia="Times New Roman" w:hAnsi="Times New Roman" w:cs="Times New Roman"/>
          <w:i/>
          <w:iCs/>
          <w:color w:val="000000"/>
          <w:sz w:val="25"/>
          <w:szCs w:val="25"/>
        </w:rPr>
        <w:t>..</w:t>
      </w:r>
      <w:proofErr w:type="gramEnd"/>
      <w:r w:rsidR="004B09D1">
        <w:rPr>
          <w:rFonts w:ascii="Times New Roman" w:eastAsia="Times New Roman" w:hAnsi="Times New Roman" w:cs="Times New Roman"/>
          <w:i/>
          <w:iCs/>
          <w:color w:val="000000"/>
          <w:sz w:val="25"/>
          <w:szCs w:val="25"/>
        </w:rPr>
        <w:t xml:space="preserve">, </w:t>
      </w:r>
      <w:proofErr w:type="spellStart"/>
      <w:r w:rsidR="004B09D1">
        <w:rPr>
          <w:rFonts w:ascii="Times New Roman" w:eastAsia="Times New Roman" w:hAnsi="Times New Roman" w:cs="Times New Roman"/>
          <w:i/>
          <w:iCs/>
          <w:color w:val="000000"/>
          <w:sz w:val="25"/>
          <w:szCs w:val="25"/>
        </w:rPr>
        <w:t>ngày</w:t>
      </w:r>
      <w:proofErr w:type="spellEnd"/>
      <w:r w:rsidR="004B09D1">
        <w:rPr>
          <w:rFonts w:ascii="Times New Roman" w:eastAsia="Times New Roman" w:hAnsi="Times New Roman" w:cs="Times New Roman"/>
          <w:i/>
          <w:iCs/>
          <w:color w:val="000000"/>
          <w:sz w:val="25"/>
          <w:szCs w:val="25"/>
        </w:rPr>
        <w:t xml:space="preserve"> ... </w:t>
      </w:r>
      <w:proofErr w:type="spellStart"/>
      <w:r w:rsidR="004B09D1">
        <w:rPr>
          <w:rFonts w:ascii="Times New Roman" w:eastAsia="Times New Roman" w:hAnsi="Times New Roman" w:cs="Times New Roman"/>
          <w:i/>
          <w:iCs/>
          <w:color w:val="000000"/>
          <w:sz w:val="25"/>
          <w:szCs w:val="25"/>
        </w:rPr>
        <w:t>tháng</w:t>
      </w:r>
      <w:proofErr w:type="spellEnd"/>
      <w:r w:rsidR="004B09D1">
        <w:rPr>
          <w:rFonts w:ascii="Times New Roman" w:eastAsia="Times New Roman" w:hAnsi="Times New Roman" w:cs="Times New Roman"/>
          <w:i/>
          <w:iCs/>
          <w:color w:val="000000"/>
          <w:sz w:val="25"/>
          <w:szCs w:val="25"/>
        </w:rPr>
        <w:t xml:space="preserve"> ... </w:t>
      </w:r>
      <w:proofErr w:type="spellStart"/>
      <w:r w:rsidR="004B09D1">
        <w:rPr>
          <w:rFonts w:ascii="Times New Roman" w:eastAsia="Times New Roman" w:hAnsi="Times New Roman" w:cs="Times New Roman"/>
          <w:i/>
          <w:iCs/>
          <w:color w:val="000000"/>
          <w:sz w:val="25"/>
          <w:szCs w:val="25"/>
        </w:rPr>
        <w:t>năm</w:t>
      </w:r>
      <w:proofErr w:type="spellEnd"/>
      <w:r w:rsidR="004B09D1">
        <w:rPr>
          <w:rFonts w:ascii="Times New Roman" w:eastAsia="Times New Roman" w:hAnsi="Times New Roman" w:cs="Times New Roman"/>
          <w:i/>
          <w:iCs/>
          <w:color w:val="000000"/>
          <w:sz w:val="25"/>
          <w:szCs w:val="25"/>
        </w:rPr>
        <w:t xml:space="preserve"> ...</w:t>
      </w:r>
    </w:p>
    <w:p w:rsidR="000A5EDA" w:rsidRDefault="004B09D1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before="278" w:line="240" w:lineRule="auto"/>
        <w:ind w:right="-1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ĐƠN ĐỀ NGHỊ</w:t>
      </w:r>
      <w:r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vertAlign w:val="superscript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…</w:t>
      </w:r>
    </w:p>
    <w:p w:rsidR="000A5EDA" w:rsidRDefault="004B09D1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before="97" w:line="240" w:lineRule="auto"/>
        <w:ind w:right="287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Kính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gửi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Chủ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tịch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Ủy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ban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nhân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dân</w:t>
      </w:r>
      <w:proofErr w:type="gramStart"/>
      <w:r>
        <w:rPr>
          <w:rFonts w:ascii="Times New Roman" w:eastAsia="Times New Roman" w:hAnsi="Times New Roman" w:cs="Times New Roman"/>
          <w:color w:val="000000"/>
          <w:sz w:val="30"/>
          <w:szCs w:val="30"/>
          <w:vertAlign w:val="superscript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:…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…….</w:t>
      </w:r>
    </w:p>
    <w:p w:rsidR="00F03037" w:rsidRDefault="00F03037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39" w:line="261" w:lineRule="auto"/>
        <w:ind w:right="-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1.Người </w:t>
      </w:r>
      <w:proofErr w:type="spellStart"/>
      <w:r w:rsidR="004B09D1">
        <w:rPr>
          <w:rFonts w:ascii="Times New Roman" w:eastAsia="Times New Roman" w:hAnsi="Times New Roman" w:cs="Times New Roman"/>
          <w:color w:val="000000"/>
          <w:sz w:val="28"/>
          <w:szCs w:val="28"/>
        </w:rPr>
        <w:t>đề</w:t>
      </w:r>
      <w:proofErr w:type="spellEnd"/>
      <w:r w:rsidR="004B09D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nghị</w:t>
      </w:r>
      <w:proofErr w:type="gramStart"/>
      <w:r w:rsidR="004B09D1">
        <w:rPr>
          <w:rFonts w:ascii="Times New Roman" w:eastAsia="Times New Roman" w:hAnsi="Times New Roman" w:cs="Times New Roman"/>
          <w:color w:val="000000"/>
          <w:sz w:val="30"/>
          <w:szCs w:val="3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:…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……………………………………………………</w:t>
      </w:r>
    </w:p>
    <w:p w:rsidR="00F03037" w:rsidRDefault="004B09D1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39" w:line="261" w:lineRule="auto"/>
        <w:ind w:right="-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2.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Địa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chỉ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/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trụ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sở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chính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:…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………………………………………………..…. </w:t>
      </w:r>
    </w:p>
    <w:p w:rsidR="00F03037" w:rsidRDefault="004B09D1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39" w:line="261" w:lineRule="auto"/>
        <w:ind w:right="-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3.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Thông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tin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liên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hệ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điện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thoại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fax, email...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):…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…………………………..… </w:t>
      </w:r>
    </w:p>
    <w:p w:rsidR="000A5EDA" w:rsidRDefault="004B09D1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39" w:line="261" w:lineRule="auto"/>
        <w:ind w:right="-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4.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Địa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điểm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thửa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/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khu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/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khu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rừng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/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khu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vực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biển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tại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xã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/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phường</w:t>
      </w:r>
      <w:proofErr w:type="spellEnd"/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..., 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tỉnh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/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thành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phố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...):…….</w:t>
      </w:r>
    </w:p>
    <w:p w:rsidR="000A5EDA" w:rsidRDefault="004B09D1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before="3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5.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Diện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tích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(m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vertAlign w:val="superscript"/>
        </w:rPr>
        <w:t>2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):…</w:t>
      </w:r>
      <w:proofErr w:type="gramEnd"/>
    </w:p>
    <w:p w:rsidR="000A5EDA" w:rsidRDefault="004B09D1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before="53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6.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Diện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tích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khu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vực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biển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(m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vertAlign w:val="superscript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 (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nếu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có</w:t>
      </w:r>
      <w:proofErr w:type="spellEnd"/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):…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03037" w:rsidRDefault="004B09D1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before="53" w:line="259" w:lineRule="auto"/>
        <w:ind w:right="-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7.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Diện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tích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chuyên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trồng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lúa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phải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nộp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tiền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theo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quy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định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của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pháp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luật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về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trồng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lúa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(m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vertAlign w:val="superscript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 (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nếu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có</w:t>
      </w:r>
      <w:proofErr w:type="spellEnd"/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):…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…………………………………………………. </w:t>
      </w:r>
    </w:p>
    <w:p w:rsidR="00F03037" w:rsidRDefault="004B09D1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before="53" w:line="259" w:lineRule="auto"/>
        <w:ind w:right="-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8.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Diện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tích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rừng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(m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vertAlign w:val="superscript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 (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nếu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có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): ……………………………………………. </w:t>
      </w:r>
    </w:p>
    <w:p w:rsidR="00F03037" w:rsidRDefault="004B09D1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before="53" w:line="259" w:lineRule="auto"/>
        <w:ind w:right="-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9.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Để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sử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dụng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vào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mục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đích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vertAlign w:val="superscript"/>
        </w:rPr>
        <w:t>4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: ....................................................................... </w:t>
      </w:r>
    </w:p>
    <w:p w:rsidR="00F03037" w:rsidRDefault="004B09D1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before="53" w:line="259" w:lineRule="auto"/>
        <w:ind w:right="-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10.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Hình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thức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sử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dụng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đất</w:t>
      </w:r>
      <w:proofErr w:type="gramStart"/>
      <w:r>
        <w:rPr>
          <w:rFonts w:ascii="Times New Roman" w:eastAsia="Times New Roman" w:hAnsi="Times New Roman" w:cs="Times New Roman"/>
          <w:color w:val="000000"/>
          <w:sz w:val="30"/>
          <w:szCs w:val="30"/>
          <w:vertAlign w:val="superscript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:…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……………………………………………… </w:t>
      </w:r>
    </w:p>
    <w:p w:rsidR="00F03037" w:rsidRDefault="004B09D1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before="53" w:line="259" w:lineRule="auto"/>
        <w:ind w:right="-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11.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Thời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hạn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sử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dụng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:…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……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Thời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hạn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sử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dụng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khu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vực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biển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………… </w:t>
      </w:r>
    </w:p>
    <w:p w:rsidR="006D4E49" w:rsidRDefault="006D4E49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before="297" w:line="223" w:lineRule="auto"/>
        <w:ind w:right="800"/>
        <w:jc w:val="both"/>
        <w:rPr>
          <w:rFonts w:ascii="Times New Roman" w:eastAsia="Times New Roman" w:hAnsi="Times New Roman" w:cs="Times New Roman"/>
          <w:color w:val="000000"/>
          <w:sz w:val="21"/>
          <w:szCs w:val="21"/>
          <w:vertAlign w:val="superscript"/>
        </w:rPr>
      </w:pPr>
    </w:p>
    <w:p w:rsidR="00F03037" w:rsidRDefault="006D4E49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before="297" w:line="223" w:lineRule="auto"/>
        <w:ind w:right="800"/>
        <w:jc w:val="both"/>
        <w:rPr>
          <w:rFonts w:ascii="Times New Roman" w:eastAsia="Times New Roman" w:hAnsi="Times New Roman" w:cs="Times New Roman"/>
          <w:color w:val="000000"/>
          <w:sz w:val="19"/>
          <w:szCs w:val="19"/>
        </w:rPr>
      </w:pPr>
      <w:r>
        <w:rPr>
          <w:rFonts w:ascii="Times New Roman" w:eastAsia="Times New Roman" w:hAnsi="Times New Roman" w:cs="Times New Roman"/>
          <w:noProof/>
          <w:color w:val="000000"/>
          <w:sz w:val="21"/>
          <w:szCs w:val="21"/>
          <w:vertAlign w:val="superscript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785AE48" wp14:editId="0E7BEF34">
                <wp:simplePos x="0" y="0"/>
                <wp:positionH relativeFrom="column">
                  <wp:posOffset>101063</wp:posOffset>
                </wp:positionH>
                <wp:positionV relativeFrom="paragraph">
                  <wp:posOffset>90854</wp:posOffset>
                </wp:positionV>
                <wp:extent cx="2124222" cy="7034"/>
                <wp:effectExtent l="0" t="0" r="28575" b="31115"/>
                <wp:wrapNone/>
                <wp:docPr id="3" name="Straight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124222" cy="7034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4C9395B" id="Straight Connector 3" o:spid="_x0000_s1026" style="position:absolute;flip:y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.95pt,7.15pt" to="175.2pt,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" strokecolor="black [3040]"/>
            </w:pict>
          </mc:Fallback>
        </mc:AlternateContent>
      </w:r>
      <w:r w:rsidR="00F03037">
        <w:rPr>
          <w:rFonts w:ascii="Times New Roman" w:eastAsia="Times New Roman" w:hAnsi="Times New Roman" w:cs="Times New Roman"/>
          <w:color w:val="000000"/>
          <w:sz w:val="21"/>
          <w:szCs w:val="21"/>
          <w:vertAlign w:val="superscript"/>
        </w:rPr>
        <w:t xml:space="preserve">1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>Giao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;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>cho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>thuê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;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>giao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,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>cho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>thuê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>đồng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>thời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>giao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>khu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>vực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>biển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>để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>thực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>hiện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>hoạt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>động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>lấn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proofErr w:type="gramStart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>biển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; 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>giao</w:t>
      </w:r>
      <w:proofErr w:type="spellEnd"/>
      <w:proofErr w:type="gramEnd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>và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>giao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>rừng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;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>cho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>thuê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>và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>cho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>thuê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>rừng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>.</w:t>
      </w:r>
    </w:p>
    <w:p w:rsidR="00F03037" w:rsidRDefault="00F03037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line="225" w:lineRule="auto"/>
        <w:ind w:right="799"/>
        <w:jc w:val="both"/>
        <w:rPr>
          <w:rFonts w:ascii="Times New Roman" w:eastAsia="Times New Roman" w:hAnsi="Times New Roman" w:cs="Times New Roman"/>
          <w:color w:val="000000"/>
          <w:sz w:val="19"/>
          <w:szCs w:val="19"/>
        </w:rPr>
      </w:pPr>
      <w:r>
        <w:rPr>
          <w:rFonts w:ascii="Times New Roman" w:eastAsia="Times New Roman" w:hAnsi="Times New Roman" w:cs="Times New Roman"/>
          <w:color w:val="000000"/>
          <w:sz w:val="21"/>
          <w:szCs w:val="21"/>
          <w:vertAlign w:val="superscript"/>
        </w:rPr>
        <w:t xml:space="preserve">2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Chủ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tịch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UBND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cấp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có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thẩm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quyền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giao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;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cho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thuê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;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giao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cho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thuê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đồng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thời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giao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khu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vực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biển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để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thực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hiện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hoạt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động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lấn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biển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;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giao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và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giao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rừng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;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cho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thuê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và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cho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thuê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rừng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z w:val="21"/>
          <w:szCs w:val="21"/>
          <w:vertAlign w:val="superscript"/>
        </w:rPr>
        <w:t xml:space="preserve">3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Đối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với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cá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nhân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người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đại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diện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thì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ghi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rõ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họ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tên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và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thông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tin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về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số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ngày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/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tháng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/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năm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cơ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quan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cấp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Căn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cước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công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dân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hoặc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số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định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danh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hoặc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Hộ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chiếu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…;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đối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với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tổ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chức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thì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ghi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rõ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thông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tin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như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trong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Quyết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định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thành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lập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cơ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quan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tổ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chức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sự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nghiệp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/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văn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bản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công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nhận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tổ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chức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tôn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giáo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/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đăng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ký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kinh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doanh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/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Giấy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chứng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nhận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đầu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tư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đối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với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doanh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nghiệp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/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tổ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chức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kinh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tế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…</w:t>
      </w:r>
    </w:p>
    <w:p w:rsidR="00F03037" w:rsidRDefault="00F03037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line="228" w:lineRule="auto"/>
        <w:ind w:right="800"/>
        <w:jc w:val="both"/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1"/>
          <w:szCs w:val="21"/>
          <w:vertAlign w:val="superscript"/>
        </w:rPr>
        <w:t xml:space="preserve">4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Trường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hợp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đã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được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cấp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giấy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chứng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nhận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đầu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tư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/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quyết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định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chấp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thuận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chủ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trương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đầu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tư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/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quyết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định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dự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án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…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thì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ghi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rõ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mục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đích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sử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dụng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để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thực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hiện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dự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án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đầu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tư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theo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giấy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tờ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đã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cấp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Trường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hợp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đề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nghị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giao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>xây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>dựng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>công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>trình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>ngầm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>thì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>ghi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>rõ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>diện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>tích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>xây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>dựng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>công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>trình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>trên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>mặt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>phục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>vụ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>cho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>việc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>vận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>hành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>khai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>thác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>sử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>dụng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>công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>trình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>ngầm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quy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định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>tại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>Điều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 xml:space="preserve"> 216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>Luật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>đai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  <w:highlight w:val="white"/>
        </w:rPr>
        <w:t>.</w:t>
      </w:r>
    </w:p>
    <w:p w:rsidR="00F03037" w:rsidRDefault="00F03037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line="222" w:lineRule="auto"/>
        <w:ind w:right="800"/>
        <w:jc w:val="both"/>
        <w:rPr>
          <w:rFonts w:ascii="Times New Roman" w:eastAsia="Times New Roman" w:hAnsi="Times New Roman" w:cs="Times New Roman"/>
          <w:color w:val="000000"/>
          <w:sz w:val="19"/>
          <w:szCs w:val="19"/>
        </w:rPr>
      </w:pPr>
      <w:r>
        <w:rPr>
          <w:rFonts w:ascii="Times New Roman" w:eastAsia="Times New Roman" w:hAnsi="Times New Roman" w:cs="Times New Roman"/>
          <w:color w:val="000000"/>
          <w:sz w:val="21"/>
          <w:szCs w:val="21"/>
          <w:vertAlign w:val="superscript"/>
        </w:rPr>
        <w:t xml:space="preserve">5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Giao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không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thu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tiền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sử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dụng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;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giao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có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thu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tiền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sử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dụng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;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cho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thuê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thu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tiền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thuê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một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lần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cho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cả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thời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gian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thuê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;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cho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thuê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thu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tiền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thuê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hàng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năm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.</w:t>
      </w:r>
    </w:p>
    <w:p w:rsidR="00F03037" w:rsidRDefault="00F03037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before="53" w:line="259" w:lineRule="auto"/>
        <w:ind w:right="-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0A5EDA" w:rsidRDefault="004B09D1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before="53" w:line="259" w:lineRule="auto"/>
        <w:ind w:right="-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12.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Xác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định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trường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hợp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được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miễn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tiền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sử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dụng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tiền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thuê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theo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quy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định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nếu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có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vertAlign w:val="superscript"/>
        </w:rPr>
        <w:t>6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:…………………………………………</w:t>
      </w:r>
    </w:p>
    <w:p w:rsidR="00F03037" w:rsidRDefault="004B09D1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before="215" w:line="229" w:lineRule="auto"/>
        <w:ind w:right="-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13. Cam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kết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sử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dụng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sử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dụng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khu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vực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biển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sử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dụng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rừng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đúng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mục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đích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chấp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hành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quy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định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của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pháp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luật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về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đai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pháp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luật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về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biển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và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hải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pháp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luật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về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lâm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nghiệp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pháp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luật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về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trồng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lúa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và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pháp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luật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khác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có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liên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quan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;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nộp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tiền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sử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dụng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đất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tiền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thuê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đất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tiền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để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nhà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nước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bổ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sung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diện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tích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đất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chuyên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trồng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lúa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bị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mất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hoặc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tăng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hiệu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quả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sử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dụng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đất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trồng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lúa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nếu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có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),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các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nghĩa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vụ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tài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chính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khác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theo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quy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định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của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pháp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luật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nếu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có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đầy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đủ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đúng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hạn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Các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cam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kết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khác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proofErr w:type="spell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nếu</w:t>
      </w:r>
      <w:proofErr w:type="spell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có</w:t>
      </w:r>
      <w:proofErr w:type="gramStart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>):...........................................................................</w:t>
      </w:r>
      <w:proofErr w:type="gramEnd"/>
      <w:r w:rsidR="00F030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F03037" w:rsidRDefault="00F03037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9072"/>
        </w:tabs>
        <w:spacing w:before="65" w:line="271" w:lineRule="auto"/>
        <w:ind w:right="-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14.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Tài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liệu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gửi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kèm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nếu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có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vertAlign w:val="superscript"/>
        </w:rPr>
        <w:t>7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......................................................................</w:t>
      </w:r>
    </w:p>
    <w:p w:rsidR="003352DA" w:rsidRDefault="003352DA" w:rsidP="003352DA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before="338" w:line="240" w:lineRule="auto"/>
        <w:ind w:right="2598"/>
        <w:jc w:val="right"/>
        <w:rPr>
          <w:rFonts w:ascii="Times New Roman" w:eastAsia="Times New Roman" w:hAnsi="Times New Roman" w:cs="Times New Roman"/>
          <w:color w:val="000000"/>
          <w:sz w:val="18"/>
          <w:szCs w:val="18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Người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làm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đơn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vertAlign w:val="superscript"/>
        </w:rPr>
        <w:t>8</w:t>
      </w:r>
    </w:p>
    <w:p w:rsidR="003352DA" w:rsidRDefault="003352DA" w:rsidP="003352DA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line="240" w:lineRule="auto"/>
        <w:ind w:right="1475"/>
        <w:jc w:val="right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Ký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và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ghi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rõ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họ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tên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đóng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dấu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nếu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có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)</w:t>
      </w:r>
    </w:p>
    <w:p w:rsidR="003352DA" w:rsidRDefault="003352DA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9072"/>
        </w:tabs>
        <w:spacing w:before="65" w:line="271" w:lineRule="auto"/>
        <w:ind w:right="-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0A5EDA" w:rsidRDefault="000A5EDA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before="30" w:line="228" w:lineRule="auto"/>
        <w:ind w:right="7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6D4E49" w:rsidRDefault="006D4E49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before="30" w:line="228" w:lineRule="auto"/>
        <w:ind w:right="7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6D4E49" w:rsidRDefault="006D4E49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before="30" w:line="228" w:lineRule="auto"/>
        <w:ind w:right="7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6D4E49" w:rsidRDefault="006D4E49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before="30" w:line="228" w:lineRule="auto"/>
        <w:ind w:right="7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6D4E49" w:rsidRDefault="006D4E49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before="30" w:line="228" w:lineRule="auto"/>
        <w:ind w:right="7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6D4E49" w:rsidRDefault="006D4E49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before="30" w:line="228" w:lineRule="auto"/>
        <w:ind w:right="7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6D4E49" w:rsidRDefault="006D4E49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before="30" w:line="228" w:lineRule="auto"/>
        <w:ind w:right="7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6D4E49" w:rsidRDefault="006D4E49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before="30" w:line="228" w:lineRule="auto"/>
        <w:ind w:right="7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45280</wp:posOffset>
                </wp:positionH>
                <wp:positionV relativeFrom="paragraph">
                  <wp:posOffset>205593</wp:posOffset>
                </wp:positionV>
                <wp:extent cx="1765496" cy="0"/>
                <wp:effectExtent l="0" t="0" r="25400" b="1905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65496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AF70A03" id="Straight Connector 5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.55pt,16.2pt" to="142.55pt,1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" strokecolor="black [3040]"/>
            </w:pict>
          </mc:Fallback>
        </mc:AlternateContent>
      </w:r>
    </w:p>
    <w:p w:rsidR="00F03037" w:rsidRDefault="00F03037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line="240" w:lineRule="auto"/>
        <w:ind w:right="1015"/>
        <w:jc w:val="both"/>
        <w:rPr>
          <w:rFonts w:ascii="Times New Roman" w:eastAsia="Times New Roman" w:hAnsi="Times New Roman" w:cs="Times New Roman"/>
          <w:color w:val="000000"/>
          <w:sz w:val="21"/>
          <w:szCs w:val="21"/>
          <w:vertAlign w:val="superscript"/>
        </w:rPr>
      </w:pPr>
    </w:p>
    <w:p w:rsidR="00B52E0F" w:rsidRDefault="004B09D1" w:rsidP="00B52E0F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line="240" w:lineRule="auto"/>
        <w:ind w:right="1015"/>
        <w:jc w:val="both"/>
        <w:rPr>
          <w:rFonts w:ascii="Times New Roman" w:eastAsia="Times New Roman" w:hAnsi="Times New Roman" w:cs="Times New Roman"/>
          <w:color w:val="000000"/>
          <w:sz w:val="19"/>
          <w:szCs w:val="19"/>
        </w:rPr>
      </w:pPr>
      <w:r>
        <w:rPr>
          <w:rFonts w:ascii="Times New Roman" w:eastAsia="Times New Roman" w:hAnsi="Times New Roman" w:cs="Times New Roman"/>
          <w:color w:val="000000"/>
          <w:sz w:val="21"/>
          <w:szCs w:val="21"/>
          <w:vertAlign w:val="superscript"/>
        </w:rPr>
        <w:t xml:space="preserve">6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Nêu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rõ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thuộc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trường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hợp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được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miễn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tiền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sử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dụng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miễn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tiền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thuê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theo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quy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định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nào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của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pháp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luật</w:t>
      </w:r>
    </w:p>
    <w:p w:rsidR="000A5EDA" w:rsidRDefault="004B09D1" w:rsidP="00B52E0F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line="240" w:lineRule="auto"/>
        <w:ind w:right="1015"/>
        <w:jc w:val="both"/>
        <w:rPr>
          <w:rFonts w:ascii="Times New Roman" w:eastAsia="Times New Roman" w:hAnsi="Times New Roman" w:cs="Times New Roman"/>
          <w:color w:val="000000"/>
          <w:sz w:val="19"/>
          <w:szCs w:val="19"/>
        </w:rPr>
      </w:pPr>
      <w:r>
        <w:rPr>
          <w:rFonts w:ascii="Times New Roman" w:eastAsia="Times New Roman" w:hAnsi="Times New Roman" w:cs="Times New Roman"/>
          <w:color w:val="000000"/>
          <w:sz w:val="21"/>
          <w:szCs w:val="21"/>
          <w:vertAlign w:val="superscript"/>
        </w:rPr>
        <w:t xml:space="preserve">7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Thực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hiện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trong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trường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hợp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hồ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sơ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giao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cho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thuê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đồng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thời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giao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khu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vực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biển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để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thực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hiện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hoạt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động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lấn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biển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;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giao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và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giao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rừng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;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cho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thuê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và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thuê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rừng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do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người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đề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nghị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lập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phải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có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theo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quy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định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z w:val="21"/>
          <w:szCs w:val="21"/>
          <w:vertAlign w:val="superscript"/>
        </w:rPr>
        <w:t xml:space="preserve">8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Ghi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rõ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họ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và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tên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cá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nhân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cá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nhân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đạ</w:t>
      </w:r>
      <w:bookmarkStart w:id="0" w:name="_GoBack"/>
      <w:bookmarkEnd w:id="0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diện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cho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người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sử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dụng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quy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định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tại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Điều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4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Luật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đai</w:t>
      </w:r>
      <w:proofErr w:type="spellEnd"/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>.</w:t>
      </w:r>
    </w:p>
    <w:sectPr w:rsidR="000A5EDA" w:rsidSect="00F03037">
      <w:pgSz w:w="11900" w:h="16840"/>
      <w:pgMar w:top="1134" w:right="1128" w:bottom="2127" w:left="1701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A925996B-312C-4CB4-B54D-1C2386AEFE3F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2" w:fontKey="{EA2938D9-1AAD-475A-8605-3470A12C855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9DF1C61F-ABF5-467D-9048-D2A3DDF5444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embedTrueTypeFonts/>
  <w:proofState w:spelling="clean" w:grammar="clean"/>
  <w:defaultTabStop w:val="737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A5EDA"/>
    <w:rsid w:val="000A5EDA"/>
    <w:rsid w:val="002472CE"/>
    <w:rsid w:val="003352DA"/>
    <w:rsid w:val="004B09D1"/>
    <w:rsid w:val="006D4E49"/>
    <w:rsid w:val="00AA61B2"/>
    <w:rsid w:val="00B52E0F"/>
    <w:rsid w:val="00C64CC6"/>
    <w:rsid w:val="00D35F24"/>
    <w:rsid w:val="00F030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706C545"/>
  <w15:docId w15:val="{48F0D245-78FB-4A8F-87CC-09608DCCAD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en-AU" w:eastAsia="en-A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</w:tblPr>
  </w:style>
  <w:style w:type="table" w:customStyle="1" w:styleId="a0">
    <w:basedOn w:val="TableNormal0"/>
    <w:tblPr>
      <w:tblStyleRowBandSize w:val="1"/>
      <w:tblStyleColBandSize w:val="1"/>
    </w:tblPr>
  </w:style>
  <w:style w:type="table" w:customStyle="1" w:styleId="a1">
    <w:basedOn w:val="TableNormal0"/>
    <w:tblPr>
      <w:tblStyleRowBandSize w:val="1"/>
      <w:tblStyleColBandSize w:val="1"/>
    </w:tblPr>
  </w:style>
  <w:style w:type="table" w:customStyle="1" w:styleId="a2">
    <w:basedOn w:val="TableNormal0"/>
    <w:tblPr>
      <w:tblStyleRowBandSize w:val="1"/>
      <w:tblStyleColBandSize w:val="1"/>
    </w:tblPr>
  </w:style>
  <w:style w:type="table" w:customStyle="1" w:styleId="a3">
    <w:basedOn w:val="TableNormal0"/>
    <w:tblPr>
      <w:tblStyleRowBandSize w:val="1"/>
      <w:tblStyleColBandSize w:val="1"/>
    </w:tblPr>
  </w:style>
  <w:style w:type="table" w:customStyle="1" w:styleId="a4">
    <w:basedOn w:val="TableNormal0"/>
    <w:tblPr>
      <w:tblStyleRowBandSize w:val="1"/>
      <w:tblStyleColBandSize w:val="1"/>
    </w:tblPr>
  </w:style>
  <w:style w:type="table" w:customStyle="1" w:styleId="a5">
    <w:basedOn w:val="TableNormal0"/>
    <w:tblPr>
      <w:tblStyleRowBandSize w:val="1"/>
      <w:tblStyleColBandSize w:val="1"/>
    </w:tblPr>
  </w:style>
  <w:style w:type="table" w:customStyle="1" w:styleId="a6">
    <w:basedOn w:val="TableNormal0"/>
    <w:tblPr>
      <w:tblStyleRowBandSize w:val="1"/>
      <w:tblStyleColBandSize w:val="1"/>
    </w:tblPr>
  </w:style>
  <w:style w:type="table" w:customStyle="1" w:styleId="a7">
    <w:basedOn w:val="TableNormal0"/>
    <w:tblPr>
      <w:tblStyleRowBandSize w:val="1"/>
      <w:tblStyleColBandSize w:val="1"/>
    </w:tblPr>
  </w:style>
  <w:style w:type="table" w:customStyle="1" w:styleId="a8">
    <w:basedOn w:val="TableNormal0"/>
    <w:tblPr>
      <w:tblStyleRowBandSize w:val="1"/>
      <w:tblStyleColBandSize w:val="1"/>
    </w:tblPr>
  </w:style>
  <w:style w:type="table" w:customStyle="1" w:styleId="a9">
    <w:basedOn w:val="TableNormal0"/>
    <w:tblPr>
      <w:tblStyleRowBandSize w:val="1"/>
      <w:tblStyleColBandSize w:val="1"/>
    </w:tblPr>
  </w:style>
  <w:style w:type="table" w:customStyle="1" w:styleId="aa">
    <w:basedOn w:val="TableNormal0"/>
    <w:tblPr>
      <w:tblStyleRowBandSize w:val="1"/>
      <w:tblStyleColBandSize w:val="1"/>
    </w:tblPr>
  </w:style>
  <w:style w:type="table" w:customStyle="1" w:styleId="ab">
    <w:basedOn w:val="TableNormal0"/>
    <w:tblPr>
      <w:tblStyleRowBandSize w:val="1"/>
      <w:tblStyleColBandSize w:val="1"/>
    </w:tblPr>
  </w:style>
  <w:style w:type="table" w:customStyle="1" w:styleId="ac">
    <w:basedOn w:val="TableNormal0"/>
    <w:tblPr>
      <w:tblStyleRowBandSize w:val="1"/>
      <w:tblStyleColBandSize w:val="1"/>
    </w:tblPr>
  </w:style>
  <w:style w:type="table" w:customStyle="1" w:styleId="ad">
    <w:basedOn w:val="TableNormal0"/>
    <w:tblPr>
      <w:tblStyleRowBandSize w:val="1"/>
      <w:tblStyleColBandSize w:val="1"/>
    </w:tblPr>
  </w:style>
  <w:style w:type="table" w:customStyle="1" w:styleId="ae">
    <w:basedOn w:val="TableNormal0"/>
    <w:tblPr>
      <w:tblStyleRowBandSize w:val="1"/>
      <w:tblStyleColBandSize w:val="1"/>
    </w:tblPr>
  </w:style>
  <w:style w:type="table" w:customStyle="1" w:styleId="af">
    <w:basedOn w:val="TableNormal0"/>
    <w:tblPr>
      <w:tblStyleRowBandSize w:val="1"/>
      <w:tblStyleColBandSize w:val="1"/>
    </w:tblPr>
  </w:style>
  <w:style w:type="table" w:customStyle="1" w:styleId="af0">
    <w:basedOn w:val="TableNormal0"/>
    <w:tblPr>
      <w:tblStyleRowBandSize w:val="1"/>
      <w:tblStyleColBandSize w:val="1"/>
    </w:tblPr>
  </w:style>
  <w:style w:type="table" w:customStyle="1" w:styleId="af1">
    <w:basedOn w:val="TableNormal0"/>
    <w:tblPr>
      <w:tblStyleRowBandSize w:val="1"/>
      <w:tblStyleColBandSize w:val="1"/>
    </w:tblPr>
  </w:style>
  <w:style w:type="table" w:customStyle="1" w:styleId="af2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2</Pages>
  <Words>547</Words>
  <Characters>3118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3658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HP</cp:lastModifiedBy>
  <cp:revision>10</cp:revision>
  <dcterms:created xsi:type="dcterms:W3CDTF">2026-03-07T13:45:00Z</dcterms:created>
  <dcterms:modified xsi:type="dcterms:W3CDTF">2026-03-07T14:25:00Z</dcterms:modified>
</cp:coreProperties>
</file>